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637DE">
      <w:pPr>
        <w:keepNext w:val="0"/>
        <w:keepLines w:val="0"/>
        <w:pageBreakBefore w:val="0"/>
        <w:widowControl/>
        <w:kinsoku/>
        <w:wordWrap/>
        <w:overflowPunct/>
        <w:topLinePunct w:val="0"/>
        <w:autoSpaceDE w:val="0"/>
        <w:autoSpaceDN w:val="0"/>
        <w:bidi w:val="0"/>
        <w:adjustRightInd w:val="0"/>
        <w:snapToGrid w:val="0"/>
        <w:spacing w:after="157" w:afterLines="50" w:line="600" w:lineRule="exact"/>
        <w:jc w:val="both"/>
        <w:textAlignment w:val="baseline"/>
        <w:rPr>
          <w:rFonts w:hint="eastAsia" w:ascii="黑体" w:hAnsi="黑体" w:eastAsia="黑体" w:cs="黑体"/>
          <w:b w:val="0"/>
          <w:bCs w:val="0"/>
          <w:spacing w:val="14"/>
          <w:sz w:val="30"/>
          <w:szCs w:val="30"/>
          <w:lang w:val="en-US" w:eastAsia="zh-CN"/>
        </w:rPr>
      </w:pPr>
      <w:r>
        <w:rPr>
          <w:rFonts w:hint="eastAsia" w:ascii="黑体" w:hAnsi="黑体" w:eastAsia="黑体" w:cs="黑体"/>
          <w:b w:val="0"/>
          <w:bCs w:val="0"/>
          <w:spacing w:val="14"/>
          <w:sz w:val="30"/>
          <w:szCs w:val="30"/>
          <w:lang w:val="en-US" w:eastAsia="zh-CN"/>
        </w:rPr>
        <w:t>附件</w:t>
      </w:r>
    </w:p>
    <w:p w14:paraId="4A1FB25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下放事项清单</w:t>
      </w:r>
    </w:p>
    <w:tbl>
      <w:tblPr>
        <w:tblStyle w:val="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636"/>
        <w:gridCol w:w="3787"/>
        <w:gridCol w:w="3350"/>
      </w:tblGrid>
      <w:tr w14:paraId="586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vAlign w:val="center"/>
          </w:tcPr>
          <w:p w14:paraId="0CF10B3B">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序号</w:t>
            </w:r>
          </w:p>
        </w:tc>
        <w:tc>
          <w:tcPr>
            <w:tcW w:w="1636" w:type="dxa"/>
            <w:vAlign w:val="center"/>
          </w:tcPr>
          <w:p w14:paraId="52CB2237">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领域类别</w:t>
            </w:r>
          </w:p>
        </w:tc>
        <w:tc>
          <w:tcPr>
            <w:tcW w:w="3787" w:type="dxa"/>
            <w:vAlign w:val="center"/>
          </w:tcPr>
          <w:p w14:paraId="4E2AAD2B">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事项名称</w:t>
            </w:r>
          </w:p>
        </w:tc>
        <w:tc>
          <w:tcPr>
            <w:tcW w:w="3350" w:type="dxa"/>
            <w:vAlign w:val="center"/>
          </w:tcPr>
          <w:p w14:paraId="6B35EA3A">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设定依据</w:t>
            </w:r>
          </w:p>
        </w:tc>
      </w:tr>
      <w:tr w14:paraId="610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833" w:type="dxa"/>
            <w:vAlign w:val="center"/>
          </w:tcPr>
          <w:p w14:paraId="04CE5B4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636" w:type="dxa"/>
            <w:vAlign w:val="center"/>
          </w:tcPr>
          <w:p w14:paraId="08FCCD4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52A7FEA4">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对栽培</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整修或者其他作业遗留的渣土</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枝叶等杂物，临街树木</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绿篱</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花坛</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池）、</w:t>
            </w:r>
            <w:r>
              <w:rPr>
                <w:rFonts w:hint="eastAsia" w:ascii="仿宋_GB2312" w:hAnsi="仿宋_GB2312" w:eastAsia="仿宋_GB2312" w:cs="仿宋_GB2312"/>
                <w:sz w:val="24"/>
                <w:szCs w:val="24"/>
                <w:vertAlign w:val="baseline"/>
              </w:rPr>
              <w:t>草坪等管理单位或者个人逾期未清除的行为的行政处罚</w:t>
            </w:r>
          </w:p>
        </w:tc>
        <w:tc>
          <w:tcPr>
            <w:tcW w:w="3350" w:type="dxa"/>
            <w:vAlign w:val="center"/>
          </w:tcPr>
          <w:p w14:paraId="5EAFA85E">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第</w:t>
            </w:r>
            <w:r>
              <w:rPr>
                <w:rFonts w:hint="eastAsia" w:ascii="仿宋_GB2312" w:hAnsi="仿宋_GB2312" w:eastAsia="仿宋_GB2312" w:cs="仿宋_GB2312"/>
                <w:sz w:val="24"/>
                <w:szCs w:val="24"/>
                <w:vertAlign w:val="baseline"/>
                <w:lang w:val="en-US" w:eastAsia="zh-CN"/>
              </w:rPr>
              <w:t>十五</w:t>
            </w:r>
            <w:r>
              <w:rPr>
                <w:rFonts w:hint="eastAsia" w:ascii="仿宋_GB2312" w:hAnsi="仿宋_GB2312" w:eastAsia="仿宋_GB2312" w:cs="仿宋_GB2312"/>
                <w:sz w:val="24"/>
                <w:szCs w:val="24"/>
                <w:vertAlign w:val="baseline"/>
              </w:rPr>
              <w:t>条第二款</w:t>
            </w:r>
          </w:p>
        </w:tc>
      </w:tr>
      <w:tr w14:paraId="2FCC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33" w:type="dxa"/>
            <w:vAlign w:val="center"/>
          </w:tcPr>
          <w:p w14:paraId="736A0EA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w:t>
            </w:r>
          </w:p>
        </w:tc>
        <w:tc>
          <w:tcPr>
            <w:tcW w:w="1636" w:type="dxa"/>
            <w:vAlign w:val="center"/>
          </w:tcPr>
          <w:p w14:paraId="4774E06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0FEE4551">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未按规定利用悬挂物、充气装置、实物造型等载体设置广告或期满后未及时撤除，或者不及时整修、清洗、更换影响市容的户外广告牌或不予加固、拆除有安全隐患的广告牌、招牌，责令改正，拒不改正的行政处罚</w:t>
            </w:r>
          </w:p>
        </w:tc>
        <w:tc>
          <w:tcPr>
            <w:tcW w:w="3350" w:type="dxa"/>
            <w:vAlign w:val="center"/>
          </w:tcPr>
          <w:p w14:paraId="046A38C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第</w:t>
            </w:r>
            <w:r>
              <w:rPr>
                <w:rFonts w:hint="eastAsia" w:ascii="仿宋_GB2312" w:hAnsi="仿宋_GB2312" w:eastAsia="仿宋_GB2312" w:cs="仿宋_GB2312"/>
                <w:sz w:val="24"/>
                <w:szCs w:val="24"/>
                <w:vertAlign w:val="baseline"/>
                <w:lang w:val="en-US" w:eastAsia="zh-CN"/>
              </w:rPr>
              <w:t>十八</w:t>
            </w:r>
            <w:r>
              <w:rPr>
                <w:rFonts w:hint="eastAsia" w:ascii="仿宋_GB2312" w:hAnsi="仿宋_GB2312" w:eastAsia="仿宋_GB2312" w:cs="仿宋_GB2312"/>
                <w:sz w:val="24"/>
                <w:szCs w:val="24"/>
                <w:vertAlign w:val="baseline"/>
              </w:rPr>
              <w:t>条</w:t>
            </w:r>
          </w:p>
        </w:tc>
      </w:tr>
      <w:tr w14:paraId="70F3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33" w:type="dxa"/>
            <w:vAlign w:val="center"/>
          </w:tcPr>
          <w:p w14:paraId="1471E7A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636" w:type="dxa"/>
            <w:vAlign w:val="center"/>
          </w:tcPr>
          <w:p w14:paraId="1D1BDF3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shd w:val="clear" w:color="auto" w:fill="auto"/>
            <w:vAlign w:val="center"/>
          </w:tcPr>
          <w:p w14:paraId="33D27A1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lang w:val="en-US" w:eastAsia="en-US"/>
              </w:rPr>
            </w:pPr>
            <w:r>
              <w:rPr>
                <w:rFonts w:hint="eastAsia" w:ascii="仿宋_GB2312" w:hAnsi="仿宋_GB2312" w:eastAsia="仿宋_GB2312" w:cs="仿宋_GB2312"/>
                <w:sz w:val="24"/>
                <w:szCs w:val="24"/>
                <w:vertAlign w:val="baseline"/>
                <w:lang w:val="en-US" w:eastAsia="en-US"/>
              </w:rPr>
              <w:t>对擅自在城市的道路两侧和公共场地堆放物料等行为的行政处罚</w:t>
            </w:r>
          </w:p>
        </w:tc>
        <w:tc>
          <w:tcPr>
            <w:tcW w:w="3350" w:type="dxa"/>
            <w:shd w:val="clear" w:color="auto" w:fill="auto"/>
            <w:vAlign w:val="center"/>
          </w:tcPr>
          <w:p w14:paraId="14BF7819">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）第二十二条第二款</w:t>
            </w:r>
          </w:p>
        </w:tc>
      </w:tr>
      <w:tr w14:paraId="46D6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833" w:type="dxa"/>
            <w:vAlign w:val="center"/>
          </w:tcPr>
          <w:p w14:paraId="158B36E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636" w:type="dxa"/>
            <w:vAlign w:val="center"/>
          </w:tcPr>
          <w:p w14:paraId="75F2544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5F2F0F9B">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对不按照规定清理垃圾</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粪便</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积雪的行政处罚</w:t>
            </w:r>
          </w:p>
        </w:tc>
        <w:tc>
          <w:tcPr>
            <w:tcW w:w="3350" w:type="dxa"/>
            <w:vAlign w:val="center"/>
          </w:tcPr>
          <w:p w14:paraId="48B226D5">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第</w:t>
            </w:r>
            <w:r>
              <w:rPr>
                <w:rFonts w:hint="eastAsia" w:ascii="仿宋_GB2312" w:hAnsi="仿宋_GB2312" w:eastAsia="仿宋_GB2312" w:cs="仿宋_GB2312"/>
                <w:sz w:val="24"/>
                <w:szCs w:val="24"/>
                <w:vertAlign w:val="baseline"/>
                <w:lang w:val="en-US" w:eastAsia="zh-CN"/>
              </w:rPr>
              <w:t>三十二</w:t>
            </w:r>
            <w:r>
              <w:rPr>
                <w:rFonts w:hint="eastAsia" w:ascii="仿宋_GB2312" w:hAnsi="仿宋_GB2312" w:eastAsia="仿宋_GB2312" w:cs="仿宋_GB2312"/>
                <w:sz w:val="24"/>
                <w:szCs w:val="24"/>
                <w:vertAlign w:val="baseline"/>
              </w:rPr>
              <w:t>条</w:t>
            </w:r>
          </w:p>
        </w:tc>
      </w:tr>
      <w:tr w14:paraId="3F12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33" w:type="dxa"/>
            <w:vAlign w:val="center"/>
          </w:tcPr>
          <w:p w14:paraId="4272114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636" w:type="dxa"/>
            <w:vAlign w:val="center"/>
          </w:tcPr>
          <w:p w14:paraId="7EFA051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7951B914">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对从事车辆清洗</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维修经营活动，未在室内进行</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占用道</w:t>
            </w:r>
            <w:r>
              <w:rPr>
                <w:rFonts w:hint="eastAsia" w:ascii="仿宋_GB2312" w:hAnsi="仿宋_GB2312" w:eastAsia="仿宋_GB2312" w:cs="仿宋_GB2312"/>
                <w:sz w:val="24"/>
                <w:szCs w:val="24"/>
                <w:vertAlign w:val="baseline"/>
                <w:lang w:val="en-US" w:eastAsia="zh-CN"/>
              </w:rPr>
              <w:t>路</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绿地</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公共场所等的行政处罚</w:t>
            </w:r>
          </w:p>
        </w:tc>
        <w:tc>
          <w:tcPr>
            <w:tcW w:w="3350" w:type="dxa"/>
            <w:vAlign w:val="center"/>
          </w:tcPr>
          <w:p w14:paraId="1611F487">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第三十八条</w:t>
            </w:r>
          </w:p>
        </w:tc>
      </w:tr>
      <w:tr w14:paraId="4981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vAlign w:val="center"/>
          </w:tcPr>
          <w:p w14:paraId="1B493857">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序号</w:t>
            </w:r>
          </w:p>
        </w:tc>
        <w:tc>
          <w:tcPr>
            <w:tcW w:w="1636" w:type="dxa"/>
            <w:vAlign w:val="center"/>
          </w:tcPr>
          <w:p w14:paraId="1DE94639">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领域类别</w:t>
            </w:r>
          </w:p>
        </w:tc>
        <w:tc>
          <w:tcPr>
            <w:tcW w:w="3787" w:type="dxa"/>
            <w:vAlign w:val="center"/>
          </w:tcPr>
          <w:p w14:paraId="7BCA513F">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事项名称</w:t>
            </w:r>
          </w:p>
        </w:tc>
        <w:tc>
          <w:tcPr>
            <w:tcW w:w="3350" w:type="dxa"/>
            <w:vAlign w:val="center"/>
          </w:tcPr>
          <w:p w14:paraId="2E8D9246">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设定依据</w:t>
            </w:r>
          </w:p>
        </w:tc>
      </w:tr>
      <w:tr w14:paraId="3FD1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833" w:type="dxa"/>
            <w:vAlign w:val="center"/>
          </w:tcPr>
          <w:p w14:paraId="01D84FC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636" w:type="dxa"/>
            <w:vAlign w:val="center"/>
          </w:tcPr>
          <w:p w14:paraId="6D1BE542">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5C80BD9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对影响环境卫生行为的行政处罚</w:t>
            </w:r>
          </w:p>
        </w:tc>
        <w:tc>
          <w:tcPr>
            <w:tcW w:w="3350" w:type="dxa"/>
            <w:vAlign w:val="center"/>
          </w:tcPr>
          <w:p w14:paraId="49C4FB7E">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河北省城市市容和环境卫生条例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2023年11月30日修正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第四十条</w:t>
            </w:r>
          </w:p>
        </w:tc>
      </w:tr>
      <w:tr w14:paraId="799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833" w:type="dxa"/>
            <w:vAlign w:val="center"/>
          </w:tcPr>
          <w:p w14:paraId="1F82ABF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636" w:type="dxa"/>
            <w:vAlign w:val="center"/>
          </w:tcPr>
          <w:p w14:paraId="1B9D74E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城市管理</w:t>
            </w:r>
          </w:p>
        </w:tc>
        <w:tc>
          <w:tcPr>
            <w:tcW w:w="3787" w:type="dxa"/>
            <w:vAlign w:val="center"/>
          </w:tcPr>
          <w:p w14:paraId="2B64A9BB">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对在树木上设置广告牌</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标语牌或者牵拉绳索</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架设电线，以树承重等行为的行政处罚</w:t>
            </w:r>
          </w:p>
        </w:tc>
        <w:tc>
          <w:tcPr>
            <w:tcW w:w="3350" w:type="dxa"/>
            <w:vAlign w:val="center"/>
          </w:tcPr>
          <w:p w14:paraId="6270A4F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河北省城市园林绿化管理办法</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2023年1月20日修正</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第</w:t>
            </w:r>
            <w:r>
              <w:rPr>
                <w:rFonts w:hint="eastAsia" w:ascii="仿宋_GB2312" w:hAnsi="仿宋_GB2312" w:eastAsia="仿宋_GB2312" w:cs="仿宋_GB2312"/>
                <w:sz w:val="24"/>
                <w:szCs w:val="24"/>
                <w:vertAlign w:val="baseline"/>
                <w:lang w:val="en-US" w:eastAsia="zh-CN"/>
              </w:rPr>
              <w:t>四十九</w:t>
            </w:r>
            <w:r>
              <w:rPr>
                <w:rFonts w:hint="eastAsia" w:ascii="仿宋_GB2312" w:hAnsi="仿宋_GB2312" w:eastAsia="仿宋_GB2312" w:cs="仿宋_GB2312"/>
                <w:sz w:val="24"/>
                <w:szCs w:val="24"/>
                <w:vertAlign w:val="baseline"/>
              </w:rPr>
              <w:t>条</w:t>
            </w:r>
          </w:p>
        </w:tc>
      </w:tr>
      <w:tr w14:paraId="4F28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33" w:type="dxa"/>
            <w:vAlign w:val="center"/>
          </w:tcPr>
          <w:p w14:paraId="60A8324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636" w:type="dxa"/>
            <w:vAlign w:val="center"/>
          </w:tcPr>
          <w:p w14:paraId="6E070F4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文化旅游</w:t>
            </w:r>
          </w:p>
        </w:tc>
        <w:tc>
          <w:tcPr>
            <w:tcW w:w="3787" w:type="dxa"/>
            <w:vAlign w:val="center"/>
          </w:tcPr>
          <w:p w14:paraId="574E9690">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对单位、个人擅自安装和使用卫星地面接收设施的行政处罚</w:t>
            </w:r>
          </w:p>
        </w:tc>
        <w:tc>
          <w:tcPr>
            <w:tcW w:w="3350" w:type="dxa"/>
            <w:vAlign w:val="center"/>
          </w:tcPr>
          <w:p w14:paraId="4C50A93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卫星电视广播地面接收设施管理规定》（2018年9月18日国务院令第703号）第十条第三款</w:t>
            </w:r>
          </w:p>
        </w:tc>
      </w:tr>
      <w:tr w14:paraId="761D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33" w:type="dxa"/>
            <w:vAlign w:val="center"/>
          </w:tcPr>
          <w:p w14:paraId="16D437D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636" w:type="dxa"/>
            <w:vAlign w:val="center"/>
          </w:tcPr>
          <w:p w14:paraId="4EE99370">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文化旅游</w:t>
            </w:r>
          </w:p>
        </w:tc>
        <w:tc>
          <w:tcPr>
            <w:tcW w:w="3787" w:type="dxa"/>
            <w:vAlign w:val="center"/>
          </w:tcPr>
          <w:p w14:paraId="12578B01">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对擅自从事营业性演出经营活动等行为的行政处罚</w:t>
            </w:r>
          </w:p>
        </w:tc>
        <w:tc>
          <w:tcPr>
            <w:tcW w:w="3350" w:type="dxa"/>
            <w:vAlign w:val="center"/>
          </w:tcPr>
          <w:p w14:paraId="523DB34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《营业性演出管理条例》（2020年国务院令第732号）第四十三条第一款</w:t>
            </w:r>
          </w:p>
        </w:tc>
      </w:tr>
      <w:tr w14:paraId="04E8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33" w:type="dxa"/>
            <w:vAlign w:val="center"/>
          </w:tcPr>
          <w:p w14:paraId="308B034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636" w:type="dxa"/>
            <w:vAlign w:val="center"/>
          </w:tcPr>
          <w:p w14:paraId="43B1962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文化旅游</w:t>
            </w:r>
          </w:p>
        </w:tc>
        <w:tc>
          <w:tcPr>
            <w:tcW w:w="3787" w:type="dxa"/>
            <w:vAlign w:val="center"/>
          </w:tcPr>
          <w:p w14:paraId="3022BF64">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对擅自从事电影摄制、发行、放映活动的行政处罚</w:t>
            </w:r>
          </w:p>
          <w:p w14:paraId="55159DA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p>
        </w:tc>
        <w:tc>
          <w:tcPr>
            <w:tcW w:w="3350" w:type="dxa"/>
            <w:vAlign w:val="center"/>
          </w:tcPr>
          <w:p w14:paraId="0ECF8BA2">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中华人民共和国电影产业促进法》（第十二届全国人民代表大会常务委员会第二十四次会议于2016年11月7日通过）第四十七条</w:t>
            </w:r>
          </w:p>
        </w:tc>
      </w:tr>
      <w:tr w14:paraId="6E81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833" w:type="dxa"/>
            <w:shd w:val="clear" w:color="auto" w:fill="auto"/>
            <w:vAlign w:val="center"/>
          </w:tcPr>
          <w:p w14:paraId="7D68AD7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1636" w:type="dxa"/>
            <w:shd w:val="clear" w:color="auto" w:fill="auto"/>
            <w:vAlign w:val="center"/>
          </w:tcPr>
          <w:p w14:paraId="6A2B1F8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napToGrid w:val="0"/>
                <w:color w:val="000000"/>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生态环境</w:t>
            </w:r>
          </w:p>
        </w:tc>
        <w:tc>
          <w:tcPr>
            <w:tcW w:w="3787" w:type="dxa"/>
            <w:shd w:val="clear" w:color="auto" w:fill="auto"/>
            <w:vAlign w:val="center"/>
          </w:tcPr>
          <w:p w14:paraId="76F85D2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napToGrid w:val="0"/>
                <w:color w:val="000000"/>
                <w:kern w:val="0"/>
                <w:sz w:val="24"/>
                <w:szCs w:val="24"/>
                <w:vertAlign w:val="baseline"/>
                <w:lang w:val="en-US" w:eastAsia="en-US" w:bidi="ar-SA"/>
              </w:rPr>
            </w:pPr>
            <w:r>
              <w:rPr>
                <w:rFonts w:hint="eastAsia" w:ascii="仿宋_GB2312" w:hAnsi="仿宋_GB2312" w:eastAsia="仿宋_GB2312" w:cs="仿宋_GB2312"/>
                <w:sz w:val="24"/>
                <w:szCs w:val="24"/>
                <w:vertAlign w:val="baseline"/>
              </w:rPr>
              <w:t>对露天焚烧秸秆、落叶、枯草等产生烟尘污染的行政处罚</w:t>
            </w:r>
          </w:p>
        </w:tc>
        <w:tc>
          <w:tcPr>
            <w:tcW w:w="3350" w:type="dxa"/>
            <w:shd w:val="clear" w:color="auto" w:fill="auto"/>
            <w:vAlign w:val="center"/>
          </w:tcPr>
          <w:p w14:paraId="162B4C8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《中华人民共和国大气污染防治法》（2018年10月26日修正）第一百一十九条第一款</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河北省大气污染防治条例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（2021年9月29日修正）第八十七条</w:t>
            </w:r>
          </w:p>
          <w:p w14:paraId="0004677F">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napToGrid w:val="0"/>
                <w:color w:val="000000"/>
                <w:kern w:val="0"/>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河北省人民代表大会常务委员会关于促进农作物秸秆综合利用和禁止露天焚烧的决定</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（2018年7月27日修订）第二十四条</w:t>
            </w:r>
          </w:p>
        </w:tc>
      </w:tr>
      <w:tr w14:paraId="162E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vAlign w:val="center"/>
          </w:tcPr>
          <w:p w14:paraId="192D324C">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序号</w:t>
            </w:r>
          </w:p>
        </w:tc>
        <w:tc>
          <w:tcPr>
            <w:tcW w:w="1636" w:type="dxa"/>
            <w:vAlign w:val="center"/>
          </w:tcPr>
          <w:p w14:paraId="1ABAAAC2">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领域类别</w:t>
            </w:r>
          </w:p>
        </w:tc>
        <w:tc>
          <w:tcPr>
            <w:tcW w:w="3787" w:type="dxa"/>
            <w:vAlign w:val="center"/>
          </w:tcPr>
          <w:p w14:paraId="687D0A17">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事项名称</w:t>
            </w:r>
          </w:p>
        </w:tc>
        <w:tc>
          <w:tcPr>
            <w:tcW w:w="3350" w:type="dxa"/>
            <w:vAlign w:val="center"/>
          </w:tcPr>
          <w:p w14:paraId="74F28FE8">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设定依据</w:t>
            </w:r>
          </w:p>
        </w:tc>
      </w:tr>
      <w:tr w14:paraId="460E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33" w:type="dxa"/>
            <w:vAlign w:val="center"/>
          </w:tcPr>
          <w:p w14:paraId="0B39FC20">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636" w:type="dxa"/>
            <w:vAlign w:val="center"/>
          </w:tcPr>
          <w:p w14:paraId="2FF8645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生态环境</w:t>
            </w:r>
          </w:p>
        </w:tc>
        <w:tc>
          <w:tcPr>
            <w:tcW w:w="3787" w:type="dxa"/>
            <w:vAlign w:val="center"/>
          </w:tcPr>
          <w:p w14:paraId="16BB019E">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对农业经营主体因未妥善采取综合利用措施，对农产品采收后的秸秆及树叶、荒草予以处理，致使露天焚烧的行政处罚</w:t>
            </w:r>
          </w:p>
        </w:tc>
        <w:tc>
          <w:tcPr>
            <w:tcW w:w="3350" w:type="dxa"/>
            <w:vAlign w:val="center"/>
          </w:tcPr>
          <w:p w14:paraId="2F2C9585">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河北省人民代表大会常务委员会关于促进农作物秸秆综合利用和禁止露天焚烧的决定</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（2018年7月27日修订）第二十五条</w:t>
            </w:r>
          </w:p>
        </w:tc>
      </w:tr>
      <w:tr w14:paraId="29E1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33" w:type="dxa"/>
            <w:vAlign w:val="center"/>
          </w:tcPr>
          <w:p w14:paraId="1945EBA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636" w:type="dxa"/>
            <w:vAlign w:val="center"/>
          </w:tcPr>
          <w:p w14:paraId="7B1F24A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w:t>
            </w:r>
          </w:p>
        </w:tc>
        <w:tc>
          <w:tcPr>
            <w:tcW w:w="3787" w:type="dxa"/>
            <w:vAlign w:val="center"/>
          </w:tcPr>
          <w:p w14:paraId="1AE9ECBB">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对未经批准擅自取水、未依照批准的取水许可规定条件取水的行政处罚</w:t>
            </w:r>
          </w:p>
        </w:tc>
        <w:tc>
          <w:tcPr>
            <w:tcW w:w="3350" w:type="dxa"/>
            <w:vAlign w:val="center"/>
          </w:tcPr>
          <w:p w14:paraId="05BA2A5E">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《中华人民共和国水法》（2016年7月2日修正）第六十九条</w:t>
            </w:r>
          </w:p>
          <w:p w14:paraId="05B3A653">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《取水许可和水资源费征收管理条例》（2017年3月1日修订）第二十四条</w:t>
            </w:r>
          </w:p>
        </w:tc>
      </w:tr>
      <w:tr w14:paraId="5210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33" w:type="dxa"/>
            <w:vAlign w:val="center"/>
          </w:tcPr>
          <w:p w14:paraId="7BE90A4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636" w:type="dxa"/>
            <w:vAlign w:val="center"/>
          </w:tcPr>
          <w:p w14:paraId="4B33DBF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水利</w:t>
            </w:r>
          </w:p>
        </w:tc>
        <w:tc>
          <w:tcPr>
            <w:tcW w:w="3787" w:type="dxa"/>
            <w:vAlign w:val="center"/>
          </w:tcPr>
          <w:p w14:paraId="6EE8AE0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对凿井施工等单位承揽未取得取水申请批准文件的取水井工程或者为其建设取水配套设施的行政处罚</w:t>
            </w:r>
          </w:p>
        </w:tc>
        <w:tc>
          <w:tcPr>
            <w:tcW w:w="3350" w:type="dxa"/>
            <w:vAlign w:val="center"/>
          </w:tcPr>
          <w:p w14:paraId="281FE0C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河北省地下水管理条例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（2018年9月20日修订）第五十七条</w:t>
            </w:r>
          </w:p>
        </w:tc>
      </w:tr>
      <w:tr w14:paraId="5789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33" w:type="dxa"/>
            <w:vAlign w:val="center"/>
          </w:tcPr>
          <w:p w14:paraId="0629F22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636" w:type="dxa"/>
            <w:vAlign w:val="center"/>
          </w:tcPr>
          <w:p w14:paraId="5B0D19E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农业农村</w:t>
            </w:r>
          </w:p>
        </w:tc>
        <w:tc>
          <w:tcPr>
            <w:tcW w:w="3787" w:type="dxa"/>
            <w:vAlign w:val="center"/>
          </w:tcPr>
          <w:p w14:paraId="197A987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对农村村民未经批准或者采取欺骗手段骗取批准非法占用土地建住宅的行政处罚    </w:t>
            </w:r>
          </w:p>
        </w:tc>
        <w:tc>
          <w:tcPr>
            <w:tcW w:w="3350" w:type="dxa"/>
            <w:vAlign w:val="center"/>
          </w:tcPr>
          <w:p w14:paraId="43A0D57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《中华人民共和国土地管理法》（2019年8月26日修正）第七十八条   </w:t>
            </w:r>
          </w:p>
          <w:p w14:paraId="59734F5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河北省土地管理条例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（2022年3月30日修订）第六十八条</w:t>
            </w:r>
          </w:p>
        </w:tc>
      </w:tr>
      <w:tr w14:paraId="703B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33" w:type="dxa"/>
            <w:vAlign w:val="center"/>
          </w:tcPr>
          <w:p w14:paraId="0257F0E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636" w:type="dxa"/>
            <w:vAlign w:val="center"/>
          </w:tcPr>
          <w:p w14:paraId="298ACA22">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民族事务</w:t>
            </w:r>
          </w:p>
        </w:tc>
        <w:tc>
          <w:tcPr>
            <w:tcW w:w="3787" w:type="dxa"/>
            <w:vAlign w:val="center"/>
          </w:tcPr>
          <w:p w14:paraId="0D4AE21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对未按照要求生产</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经营清真食品的行政处罚</w:t>
            </w:r>
          </w:p>
        </w:tc>
        <w:tc>
          <w:tcPr>
            <w:tcW w:w="3350" w:type="dxa"/>
            <w:vAlign w:val="center"/>
          </w:tcPr>
          <w:p w14:paraId="53D36AF7">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河北省清真食品管理条例</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（1999年11月29日河北省第九届人民代表大会常务委员会第十二次会议通过）第十七条第（一）（二）（三）（四）（六）（七）（八）项</w:t>
            </w:r>
          </w:p>
        </w:tc>
      </w:tr>
      <w:tr w14:paraId="2A92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33" w:type="dxa"/>
            <w:vAlign w:val="center"/>
          </w:tcPr>
          <w:p w14:paraId="6C1343C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636" w:type="dxa"/>
            <w:vAlign w:val="center"/>
          </w:tcPr>
          <w:p w14:paraId="79D81F62">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宗教事务</w:t>
            </w:r>
          </w:p>
        </w:tc>
        <w:tc>
          <w:tcPr>
            <w:tcW w:w="3787" w:type="dxa"/>
            <w:vAlign w:val="center"/>
          </w:tcPr>
          <w:p w14:paraId="6F145E4F">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对假冒宗教教职人员进行宗教活动或者骗取钱财等违法活动的行政处罚</w:t>
            </w:r>
          </w:p>
        </w:tc>
        <w:tc>
          <w:tcPr>
            <w:tcW w:w="3350" w:type="dxa"/>
            <w:vAlign w:val="center"/>
          </w:tcPr>
          <w:p w14:paraId="12EF29C1">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《宗教事务条例》（2017年8月26日国务院令第686号）第七十四条</w:t>
            </w:r>
          </w:p>
        </w:tc>
      </w:tr>
    </w:tbl>
    <w:p w14:paraId="38CC701F">
      <w:bookmarkStart w:id="0" w:name="_GoBack"/>
      <w:bookmarkEnd w:id="0"/>
    </w:p>
    <w:sectPr>
      <w:pgSz w:w="11906" w:h="16838"/>
      <w:pgMar w:top="1984"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D5DD8"/>
    <w:rsid w:val="7E0D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2024-12-23T02:13:00Z</dcterms:created>
  <dc:creator> </dc:creator>
  <cp:lastModifiedBy> </cp:lastModifiedBy>
  <dcterms:modified xsi:type="dcterms:W3CDTF">2024-12-23T02:14:44Z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D0E54F34BB454AF6AEFCA167D56076FC_11</vt:lpwstr>
  </property>
</Properties>
</file>